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435BBF">
        <w:rPr>
          <w:lang w:val="sr-Cyrl-CS"/>
        </w:rPr>
        <w:t xml:space="preserve"> набавка електричне енергије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9A5F8B">
        <w:rPr>
          <w:lang w:val="sr-Cyrl-CS"/>
        </w:rPr>
        <w:t>авке:електрична енергија</w:t>
      </w:r>
      <w:bookmarkStart w:id="0" w:name="_GoBack"/>
      <w:bookmarkEnd w:id="0"/>
      <w:r w:rsidR="00435BBF">
        <w:rPr>
          <w:lang w:val="sr-Cyrl-CS"/>
        </w:rPr>
        <w:t>-09310000</w:t>
      </w:r>
    </w:p>
    <w:p w:rsidR="0062460F" w:rsidRDefault="0062460F" w:rsidP="0062460F">
      <w:pPr>
        <w:rPr>
          <w:lang w:val="sr-Cyrl-CS"/>
        </w:rPr>
      </w:pPr>
    </w:p>
    <w:p w:rsidR="00F201CA" w:rsidRDefault="00435BBF" w:rsidP="0062460F">
      <w:pPr>
        <w:rPr>
          <w:lang w:val="sr-Cyrl-CS"/>
        </w:rPr>
      </w:pPr>
      <w:r>
        <w:rPr>
          <w:lang w:val="sr-Cyrl-CS"/>
        </w:rPr>
        <w:t>Процењена вредност:1.107.702</w:t>
      </w:r>
      <w:r w:rsidR="00F201CA">
        <w:rPr>
          <w:lang w:val="sr-Cyrl-CS"/>
        </w:rPr>
        <w:t>,00 дин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435BBF" w:rsidP="0062460F">
      <w:pPr>
        <w:rPr>
          <w:lang w:val="sr-Cyrl-CS"/>
        </w:rPr>
      </w:pPr>
      <w:r>
        <w:rPr>
          <w:lang w:val="sr-Cyrl-CS"/>
        </w:rPr>
        <w:t>Уговорена вредност: 493.033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Default="00F201CA" w:rsidP="0062460F">
      <w:pPr>
        <w:rPr>
          <w:lang w:val="sr-Cyrl-CS"/>
        </w:rPr>
      </w:pPr>
      <w:r>
        <w:rPr>
          <w:lang w:val="sr-Cyrl-CS"/>
        </w:rPr>
        <w:t>Број примљених пон</w:t>
      </w:r>
      <w:r w:rsidR="00435BBF">
        <w:rPr>
          <w:lang w:val="sr-Cyrl-CS"/>
        </w:rPr>
        <w:t>уда: 2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62460F" w:rsidP="00B36972">
            <w:pPr>
              <w:jc w:val="center"/>
              <w:rPr>
                <w:b/>
                <w:lang w:val="sr-Cyrl-CS"/>
              </w:rPr>
            </w:pPr>
          </w:p>
        </w:tc>
      </w:tr>
      <w:tr w:rsidR="0062460F" w:rsidTr="00BF6EC6">
        <w:tc>
          <w:tcPr>
            <w:tcW w:w="3095" w:type="dxa"/>
          </w:tcPr>
          <w:p w:rsidR="0062460F" w:rsidRPr="00C753B6" w:rsidRDefault="00C753B6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Једна прихватљива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C753B6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493.033,00 без ПДВ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C753B6">
        <w:rPr>
          <w:lang w:val="sr-Cyrl-CS"/>
        </w:rPr>
        <w:t>шења Одлуке о додели уговора: 02.06.2015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C753B6">
      <w:pPr>
        <w:rPr>
          <w:lang w:val="sr-Cyrl-CS"/>
        </w:rPr>
      </w:pPr>
      <w:r>
        <w:rPr>
          <w:lang w:val="sr-Cyrl-CS"/>
        </w:rPr>
        <w:t>Датум закључења Уговора: 18.06.2015</w:t>
      </w:r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C753B6">
        <w:rPr>
          <w:lang w:val="sr-Cyrl-CS"/>
        </w:rPr>
        <w:t>добављачу: ''ЕПС снабдевање</w:t>
      </w:r>
      <w:r w:rsidR="008E0D6D">
        <w:rPr>
          <w:lang w:val="sr-Cyrl-CS"/>
        </w:rPr>
        <w:t>''д.о.о., са седиштем у Бе</w:t>
      </w:r>
      <w:r w:rsidR="00C753B6">
        <w:rPr>
          <w:lang w:val="sr-Cyrl-CS"/>
        </w:rPr>
        <w:t>ограду, улица Царице Милице бр.2.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3D1DE1"/>
    <w:rsid w:val="00435BBF"/>
    <w:rsid w:val="0062460F"/>
    <w:rsid w:val="007D7EC0"/>
    <w:rsid w:val="008E0D6D"/>
    <w:rsid w:val="009A5F8B"/>
    <w:rsid w:val="00B36972"/>
    <w:rsid w:val="00B52C8E"/>
    <w:rsid w:val="00C753B6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2402-53B9-47A5-B52A-040AA854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7</cp:revision>
  <cp:lastPrinted>2015-06-19T07:50:00Z</cp:lastPrinted>
  <dcterms:created xsi:type="dcterms:W3CDTF">2013-07-22T09:31:00Z</dcterms:created>
  <dcterms:modified xsi:type="dcterms:W3CDTF">2015-06-19T07:51:00Z</dcterms:modified>
</cp:coreProperties>
</file>